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Projektforslag B - trinvis modernisering af hovedpumpestation</w:t>
      </w:r>
    </w:p>
    <w:p>
      <w:pPr>
        <w:spacing w:after="160"/>
      </w:pPr>
      <w:r>
        <w:rPr>
          <w:rFonts w:ascii="Arial" w:hAnsi="Arial"/>
          <w:color w:val="5A6464"/>
          <w:sz w:val="22"/>
        </w:rPr>
        <w:t>Fjordby Varme A.m.b.a. | Hovedpumpestation Øst | Alternativt beslutningsoplæg</w:t>
      </w:r>
    </w:p>
    <w:p>
      <w:pPr>
        <w:spacing w:after="240"/>
      </w:pPr>
      <w:r>
        <w:rPr>
          <w:b/>
          <w:color w:val="A14A24"/>
          <w:sz w:val="17"/>
        </w:rPr>
        <w:t>FIKTIVT ØVELSESMATERIALE - må ikke bruges som driftsgrundlag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Løsning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Udskiftning af én hovedpumpe samt nye frekvensomformere på to eksisterende pumper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Investeringsramme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3,1 mio. kr. ekskl. moms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Gennemførelse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9 uger fra kontrakt til idriftsættelse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Forventet elbesparelse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11 % i forhold til leverandørens baseline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Forventet afbrydelse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Én planlagt afbrydelse på op til 12 timer</w:t>
            </w:r>
          </w:p>
        </w:tc>
      </w:tr>
    </w:tbl>
    <w:p/>
    <w:p>
      <w:pPr>
        <w:pStyle w:val="Heading1"/>
      </w:pPr>
      <w:r>
        <w:t>Baggrund og mål</w:t>
      </w:r>
    </w:p>
    <w:p>
      <w:r>
        <w:t>Forslaget har fokus på at reducere investeringen nu og forlænge levetiden på to af de eksisterende pumper. Leverandørens beregning anvender en baseline på 1.310 MWh/år for pumpestationens elforbrug, baseret på et renset gennemsnit af 2024 og 2025.</w:t>
      </w:r>
    </w:p>
    <w:p>
      <w:pPr>
        <w:pStyle w:val="Heading1"/>
      </w:pPr>
      <w:r>
        <w:t>Omfang</w:t>
      </w:r>
    </w:p>
    <w:p>
      <w:pPr>
        <w:pStyle w:val="ListBullet"/>
        <w:ind w:left="0"/>
      </w:pPr>
      <w:r>
        <w:t>Én ny hovedpumpe, der kan dække en større del af normaldriften.</w:t>
      </w:r>
    </w:p>
    <w:p>
      <w:pPr>
        <w:pStyle w:val="ListBullet"/>
        <w:ind w:left="0"/>
      </w:pPr>
      <w:r>
        <w:t>Nye frekvensomformere på to eksisterende pumper.</w:t>
      </w:r>
    </w:p>
    <w:p>
      <w:pPr>
        <w:pStyle w:val="ListBullet"/>
        <w:ind w:left="0"/>
      </w:pPr>
      <w:r>
        <w:t>Justering af lokal PLC-styring.</w:t>
      </w:r>
    </w:p>
    <w:p>
      <w:pPr>
        <w:pStyle w:val="ListBullet"/>
        <w:ind w:left="0"/>
      </w:pPr>
      <w:r>
        <w:t>Indregulering og funktionstest.</w:t>
      </w:r>
    </w:p>
    <w:p>
      <w:pPr>
        <w:pStyle w:val="ListBullet"/>
        <w:ind w:left="0"/>
      </w:pPr>
      <w:r>
        <w:t>Én dags oplæring af driftspersonale.</w:t>
      </w:r>
    </w:p>
    <w:p>
      <w:pPr>
        <w:pStyle w:val="ListBullet"/>
        <w:ind w:left="0"/>
      </w:pPr>
      <w:r>
        <w:t>Eksisterende SCADA-signaler genbruges; større SCADA-opgradering er ikke inkluderet.</w:t>
      </w:r>
    </w:p>
    <w:p>
      <w:pPr>
        <w:pStyle w:val="Heading1"/>
      </w:pPr>
      <w:r>
        <w:t>Forudsætninger</w:t>
      </w:r>
    </w:p>
    <w:p>
      <w:pPr>
        <w:pStyle w:val="ListBullet"/>
        <w:ind w:left="0"/>
      </w:pPr>
      <w:r>
        <w:t>To eksisterende pumper vurderes at kunne drives mindst 5 år mere efter service.</w:t>
      </w:r>
    </w:p>
    <w:p>
      <w:pPr>
        <w:pStyle w:val="ListBullet"/>
        <w:ind w:left="0"/>
      </w:pPr>
      <w:r>
        <w:t>Besparelsesestimatet bygger på baseline på 1.310 MWh/år.</w:t>
      </w:r>
    </w:p>
    <w:p>
      <w:pPr>
        <w:pStyle w:val="ListBullet"/>
        <w:ind w:left="0"/>
      </w:pPr>
      <w:r>
        <w:t>Projektet gennemføres som én samlet afbrydelse på op til 12 timer.</w:t>
      </w:r>
    </w:p>
    <w:p>
      <w:pPr>
        <w:pStyle w:val="ListBullet"/>
        <w:ind w:left="0"/>
      </w:pPr>
      <w:r>
        <w:t>Eventuelle fejl på eksisterende pumpemotorer efter idriftsættelse er ikke omfattet af leverancen.</w:t>
      </w:r>
    </w:p>
    <w:p>
      <w:pPr>
        <w:pStyle w:val="Heading1"/>
      </w:pPr>
      <w:r>
        <w:t>Økonomi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Ny pumpe og frekvensomformere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1,55 mio. kr.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El, PLC-ændringer og kabling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0,55 mio. kr.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Montage, service på eksisterende pumper og test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0,55 mio. kr.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Projektledelse og reserve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0,45 mio. kr.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I alt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3,10 mio. kr.</w:t>
            </w:r>
          </w:p>
        </w:tc>
      </w:tr>
    </w:tbl>
    <w:p/>
    <w:p>
      <w:pPr>
        <w:pStyle w:val="Heading1"/>
      </w:pPr>
      <w:r>
        <w:t>Risici og åbne punkter</w:t>
      </w:r>
    </w:p>
    <w:p>
      <w:pPr>
        <w:pStyle w:val="ListBullet"/>
        <w:ind w:left="0"/>
      </w:pPr>
      <w:r>
        <w:t>To pumper forbliver fra 2011, og restlevetiden er et skøn.</w:t>
      </w:r>
    </w:p>
    <w:p>
      <w:pPr>
        <w:pStyle w:val="ListBullet"/>
        <w:ind w:left="0"/>
      </w:pPr>
      <w:r>
        <w:t>SCADA-opgradering er ikke medtaget og kan blive et separat projekt.</w:t>
      </w:r>
    </w:p>
    <w:p>
      <w:pPr>
        <w:pStyle w:val="ListBullet"/>
        <w:ind w:left="0"/>
      </w:pPr>
      <w:r>
        <w:t>Den længere enkeltstående afbrydelse kræver særskilt plan for kundevarsling.</w:t>
      </w:r>
    </w:p>
    <w:p>
      <w:pPr>
        <w:pStyle w:val="ListBullet"/>
        <w:ind w:left="0"/>
      </w:pPr>
      <w:r>
        <w:t>Der er ikke beregnet omkostning til en eventuel udskiftning af de to ældre pumper inden for 5 år.</w:t>
      </w:r>
    </w:p>
    <w:p>
      <w:pPr>
        <w:pStyle w:val="Heading1"/>
      </w:pPr>
      <w:r>
        <w:t>Leverandørens anbefaling</w:t>
      </w:r>
    </w:p>
    <w:p>
      <w:r>
        <w:t>Leverandøren anbefaler den trinvise løsning, hvis Fjordby Varme prioriterer lavere investering og kort implementering. Løsningen giver mulighed for at tage stilling til fuld udskiftning efter 3-5 års driftserfaring.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77777"/>
        <w:sz w:val="16"/>
      </w:rPr>
      <w:t>Dansk Fjernvarme | ChatGPT og AI for begyndere | Fiktivt øvelsesmateriale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595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595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